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BAEAE" w14:textId="386A2AC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DF66E1">
        <w:t>9</w:t>
      </w:r>
      <w:r w:rsidR="00F20F5C">
        <w:t>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E5386E" w:rsidRPr="00E5386E">
        <w:rPr>
          <w:sz w:val="32"/>
          <w:szCs w:val="32"/>
        </w:rPr>
        <w:t>R2-2207733</w:t>
      </w:r>
    </w:p>
    <w:p w14:paraId="163948F7" w14:textId="77777777" w:rsidR="00E90E49" w:rsidRPr="00CE0424" w:rsidRDefault="00C268E6" w:rsidP="00311702">
      <w:pPr>
        <w:pStyle w:val="3GPPHeader"/>
      </w:pPr>
      <w:r>
        <w:t>Electronic meeting, 202</w:t>
      </w:r>
      <w:r w:rsidR="00DF66E1">
        <w:t>2-08-17 - 2022-08-29</w:t>
      </w:r>
    </w:p>
    <w:p w14:paraId="2EB0FA08" w14:textId="77777777" w:rsidR="00E90E49" w:rsidRPr="00CE0424" w:rsidRDefault="00E90E49" w:rsidP="00357380">
      <w:pPr>
        <w:pStyle w:val="3GPPHeader"/>
      </w:pPr>
    </w:p>
    <w:p w14:paraId="5674D7A0" w14:textId="5A544363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5386E">
        <w:rPr>
          <w:sz w:val="22"/>
          <w:szCs w:val="22"/>
        </w:rPr>
        <w:t>6.17.2</w:t>
      </w:r>
    </w:p>
    <w:p w14:paraId="5B81035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F6A2839" w14:textId="77C5879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5386E">
        <w:rPr>
          <w:sz w:val="22"/>
          <w:szCs w:val="22"/>
        </w:rPr>
        <w:t>Discussion on Rel-17 MIMO RRC corrections</w:t>
      </w:r>
    </w:p>
    <w:p w14:paraId="26960A12" w14:textId="62D6FBE7" w:rsidR="00E90E49" w:rsidRPr="00CE0424" w:rsidRDefault="00E90E49" w:rsidP="00D546FF">
      <w:pPr>
        <w:pStyle w:val="3GPPHeader"/>
        <w:rPr>
          <w:sz w:val="22"/>
          <w:szCs w:val="22"/>
        </w:rPr>
      </w:pPr>
      <w:r w:rsidRPr="00E5386E">
        <w:rPr>
          <w:sz w:val="22"/>
          <w:szCs w:val="22"/>
        </w:rPr>
        <w:t>Document for:</w:t>
      </w:r>
      <w:r w:rsidRPr="00E5386E">
        <w:rPr>
          <w:sz w:val="22"/>
          <w:szCs w:val="22"/>
        </w:rPr>
        <w:tab/>
        <w:t>Discussion</w:t>
      </w:r>
    </w:p>
    <w:p w14:paraId="650D15A6" w14:textId="77777777" w:rsidR="00E90E49" w:rsidRPr="00CE0424" w:rsidRDefault="00E90E49" w:rsidP="00E90E49"/>
    <w:p w14:paraId="42047B96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106141E" w14:textId="0C29EE18" w:rsidR="00477768" w:rsidRPr="00CE0424" w:rsidRDefault="00CF65DA" w:rsidP="00CE0424">
      <w:pPr>
        <w:pStyle w:val="BodyText"/>
      </w:pPr>
      <w:r>
        <w:t xml:space="preserve">This paper presents the changes on the rapporteur MIMO correction CR in </w:t>
      </w:r>
      <w:r w:rsidR="00E5386E">
        <w:t>R2-2207731</w:t>
      </w:r>
      <w:r>
        <w:t xml:space="preserve">. </w:t>
      </w:r>
    </w:p>
    <w:p w14:paraId="213E8895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70A931E" w14:textId="77777777" w:rsidR="00F63950" w:rsidRPr="00D9692F" w:rsidRDefault="00230D18" w:rsidP="00F63950">
      <w:pPr>
        <w:pStyle w:val="Heading2"/>
        <w:rPr>
          <w:i/>
          <w:iCs/>
        </w:rPr>
      </w:pPr>
      <w:r>
        <w:t>2.1</w:t>
      </w:r>
      <w:r>
        <w:tab/>
      </w:r>
      <w:r w:rsidR="00D9692F">
        <w:t xml:space="preserve">Correct placement of </w:t>
      </w:r>
      <w:r w:rsidR="00CF65DA">
        <w:t xml:space="preserve">Parameter </w:t>
      </w:r>
      <w:bookmarkStart w:id="1" w:name="_Hlk110846797"/>
      <w:r w:rsidR="00CF65DA" w:rsidRPr="00D9692F">
        <w:rPr>
          <w:i/>
          <w:iCs/>
          <w:color w:val="000000"/>
        </w:rPr>
        <w:t xml:space="preserve">ap-CSI-MultiplexingMode-r17 </w:t>
      </w:r>
      <w:bookmarkEnd w:id="1"/>
    </w:p>
    <w:p w14:paraId="6BBAE1AD" w14:textId="77777777" w:rsidR="00CF65DA" w:rsidRDefault="00CF65DA" w:rsidP="00CE0424">
      <w:pPr>
        <w:pStyle w:val="BodyText"/>
      </w:pPr>
    </w:p>
    <w:p w14:paraId="7B70ACBE" w14:textId="77777777" w:rsidR="00CF65DA" w:rsidRPr="00D9692F" w:rsidRDefault="00CF65DA" w:rsidP="00CE0424">
      <w:pPr>
        <w:pStyle w:val="BodyText"/>
        <w:rPr>
          <w:i/>
          <w:iCs/>
        </w:rPr>
      </w:pPr>
      <w:r>
        <w:t xml:space="preserve">The input </w:t>
      </w:r>
      <w:proofErr w:type="gramStart"/>
      <w:r>
        <w:t>excel</w:t>
      </w:r>
      <w:proofErr w:type="gramEnd"/>
      <w:r>
        <w:t xml:space="preserve"> R1-2202759 advices to place the parameter </w:t>
      </w:r>
      <w:r w:rsidRPr="00D9692F">
        <w:rPr>
          <w:i/>
          <w:iCs/>
        </w:rPr>
        <w:t>ap-CSI-MultiplexingMode-r17</w:t>
      </w:r>
      <w:r w:rsidRPr="00CF65DA">
        <w:t xml:space="preserve"> in </w:t>
      </w:r>
      <w:r w:rsidRPr="00D9692F">
        <w:rPr>
          <w:i/>
          <w:iCs/>
        </w:rPr>
        <w:t>CSI-</w:t>
      </w:r>
      <w:proofErr w:type="spellStart"/>
      <w:r w:rsidRPr="00D9692F">
        <w:rPr>
          <w:i/>
          <w:iCs/>
        </w:rPr>
        <w:t>AperiodicTriggerState</w:t>
      </w:r>
      <w:r w:rsidR="00D9692F" w:rsidRPr="00D9692F">
        <w:rPr>
          <w:i/>
          <w:iCs/>
          <w:highlight w:val="yellow"/>
        </w:rPr>
        <w:t>List</w:t>
      </w:r>
      <w:proofErr w:type="spellEnd"/>
    </w:p>
    <w:p w14:paraId="2CA001D1" w14:textId="77777777" w:rsidR="00CF65DA" w:rsidRDefault="00CF65DA" w:rsidP="00CE0424">
      <w:pPr>
        <w:pStyle w:val="BodyText"/>
      </w:pPr>
    </w:p>
    <w:tbl>
      <w:tblPr>
        <w:tblW w:w="9652" w:type="dxa"/>
        <w:tblLook w:val="04A0" w:firstRow="1" w:lastRow="0" w:firstColumn="1" w:lastColumn="0" w:noHBand="0" w:noVBand="1"/>
      </w:tblPr>
      <w:tblGrid>
        <w:gridCol w:w="1773"/>
        <w:gridCol w:w="3297"/>
        <w:gridCol w:w="1062"/>
        <w:gridCol w:w="2473"/>
        <w:gridCol w:w="1047"/>
      </w:tblGrid>
      <w:tr w:rsidR="00D9692F" w:rsidRPr="00CF65DA" w14:paraId="1A1DE1A8" w14:textId="77777777" w:rsidTr="00D9692F">
        <w:trPr>
          <w:trHeight w:val="769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26E18" w14:textId="77777777" w:rsidR="00D9692F" w:rsidRPr="00CF65DA" w:rsidRDefault="00D9692F" w:rsidP="00CF65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FI" w:eastAsia="en-FI"/>
              </w:rPr>
            </w:pPr>
            <w:r w:rsidRPr="00CF65DA">
              <w:rPr>
                <w:rFonts w:ascii="Arial" w:hAnsi="Arial" w:cs="Arial"/>
                <w:lang w:val="en-FI" w:eastAsia="en-FI"/>
              </w:rPr>
              <w:t>AP-CSI-</w:t>
            </w:r>
            <w:proofErr w:type="spellStart"/>
            <w:r w:rsidRPr="00CF65DA">
              <w:rPr>
                <w:rFonts w:ascii="Arial" w:hAnsi="Arial" w:cs="Arial"/>
                <w:lang w:val="en-FI" w:eastAsia="en-FI"/>
              </w:rPr>
              <w:t>MultiplexingMode</w:t>
            </w:r>
            <w:proofErr w:type="spellEnd"/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646EA" w14:textId="77777777" w:rsidR="00D9692F" w:rsidRPr="00CF65DA" w:rsidRDefault="00D9692F" w:rsidP="00CF65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FI" w:eastAsia="en-FI"/>
              </w:rPr>
            </w:pPr>
            <w:r w:rsidRPr="00CF65DA">
              <w:rPr>
                <w:rFonts w:ascii="Arial" w:hAnsi="Arial" w:cs="Arial"/>
                <w:lang w:val="en-FI" w:eastAsia="en-FI"/>
              </w:rPr>
              <w:t xml:space="preserve">Indicates if the </w:t>
            </w:r>
            <w:proofErr w:type="spellStart"/>
            <w:r w:rsidRPr="00CF65DA">
              <w:rPr>
                <w:rFonts w:ascii="Arial" w:hAnsi="Arial" w:cs="Arial"/>
                <w:lang w:val="en-FI" w:eastAsia="en-FI"/>
              </w:rPr>
              <w:t>behavior</w:t>
            </w:r>
            <w:proofErr w:type="spellEnd"/>
            <w:r w:rsidRPr="00CF65DA">
              <w:rPr>
                <w:rFonts w:ascii="Arial" w:hAnsi="Arial" w:cs="Arial"/>
                <w:lang w:val="en-FI" w:eastAsia="en-FI"/>
              </w:rPr>
              <w:t xml:space="preserve"> of transmitting AP-CSI on the first PUSCH repetitions </w:t>
            </w:r>
            <w:proofErr w:type="spellStart"/>
            <w:r w:rsidRPr="00CF65DA">
              <w:rPr>
                <w:rFonts w:ascii="Arial" w:hAnsi="Arial" w:cs="Arial"/>
                <w:lang w:val="en-FI" w:eastAsia="en-FI"/>
              </w:rPr>
              <w:t>coresponding</w:t>
            </w:r>
            <w:proofErr w:type="spellEnd"/>
            <w:r w:rsidRPr="00CF65DA">
              <w:rPr>
                <w:rFonts w:ascii="Arial" w:hAnsi="Arial" w:cs="Arial"/>
                <w:lang w:val="en-FI" w:eastAsia="en-FI"/>
              </w:rPr>
              <w:t xml:space="preserve"> to two SRS resource sets is enabled or not.  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B61B1" w14:textId="77777777" w:rsidR="00D9692F" w:rsidRPr="00CF65DA" w:rsidRDefault="00D9692F" w:rsidP="00CF65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FI" w:eastAsia="en-FI"/>
              </w:rPr>
            </w:pPr>
            <w:r w:rsidRPr="00CF65DA">
              <w:rPr>
                <w:rFonts w:ascii="Arial" w:hAnsi="Arial" w:cs="Arial"/>
                <w:lang w:val="en-FI" w:eastAsia="en-FI"/>
              </w:rPr>
              <w:t>{enabled}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7F51" w14:textId="77777777" w:rsidR="00D9692F" w:rsidRPr="00CF65DA" w:rsidRDefault="00D9692F" w:rsidP="00CF65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FI" w:eastAsia="en-FI"/>
              </w:rPr>
            </w:pPr>
            <w:r w:rsidRPr="00CF65DA">
              <w:rPr>
                <w:rFonts w:ascii="Arial" w:hAnsi="Arial" w:cs="Arial"/>
                <w:lang w:val="en-FI" w:eastAsia="en-FI"/>
              </w:rPr>
              <w:t>in CSI-</w:t>
            </w:r>
            <w:proofErr w:type="spellStart"/>
            <w:r w:rsidRPr="00CF65DA">
              <w:rPr>
                <w:rFonts w:ascii="Arial" w:hAnsi="Arial" w:cs="Arial"/>
                <w:lang w:val="en-FI" w:eastAsia="en-FI"/>
              </w:rPr>
              <w:t>AperiodicTriggerStateList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3339" w14:textId="77777777" w:rsidR="00D9692F" w:rsidRPr="00CF65DA" w:rsidRDefault="00D9692F" w:rsidP="00CF65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FI" w:eastAsia="en-FI"/>
              </w:rPr>
            </w:pPr>
            <w:r w:rsidRPr="00CF65DA">
              <w:rPr>
                <w:rFonts w:ascii="Arial" w:hAnsi="Arial" w:cs="Arial"/>
                <w:lang w:val="en-FI" w:eastAsia="en-FI"/>
              </w:rPr>
              <w:t>UE-specific</w:t>
            </w:r>
          </w:p>
        </w:tc>
      </w:tr>
    </w:tbl>
    <w:p w14:paraId="0766BC9B" w14:textId="77777777" w:rsidR="00CF65DA" w:rsidRDefault="00CF65DA" w:rsidP="00CE0424">
      <w:pPr>
        <w:pStyle w:val="BodyText"/>
      </w:pPr>
    </w:p>
    <w:p w14:paraId="0B5E403B" w14:textId="77777777" w:rsidR="00D9692F" w:rsidRDefault="00D9692F" w:rsidP="00D9692F">
      <w:pPr>
        <w:spacing w:after="240"/>
        <w:rPr>
          <w:lang w:val="en-US"/>
        </w:rPr>
      </w:pPr>
      <w:r>
        <w:rPr>
          <w:lang w:val="en-US"/>
        </w:rPr>
        <w:t> </w:t>
      </w:r>
    </w:p>
    <w:p w14:paraId="39D2DA92" w14:textId="77777777" w:rsidR="00D9692F" w:rsidRPr="00D9692F" w:rsidRDefault="00D9692F" w:rsidP="00D9692F">
      <w:pPr>
        <w:pStyle w:val="BodyText"/>
        <w:rPr>
          <w:i/>
          <w:iCs/>
        </w:rPr>
      </w:pPr>
      <w:r w:rsidRPr="00D9692F">
        <w:lastRenderedPageBreak/>
        <w:t>Additionally</w:t>
      </w:r>
      <w:r>
        <w:t>,</w:t>
      </w:r>
      <w:r w:rsidRPr="00D9692F">
        <w:t xml:space="preserve"> there seems to be the following RAN1 agreement</w:t>
      </w:r>
      <w:r>
        <w:t xml:space="preserve"> which indicates it should be </w:t>
      </w:r>
      <w:r w:rsidRPr="00D9692F">
        <w:t xml:space="preserve">per </w:t>
      </w:r>
      <w:r w:rsidRPr="00D9692F">
        <w:rPr>
          <w:i/>
          <w:iCs/>
        </w:rPr>
        <w:t>CSI-</w:t>
      </w:r>
      <w:proofErr w:type="spellStart"/>
      <w:r w:rsidRPr="00D9692F">
        <w:rPr>
          <w:i/>
          <w:iCs/>
        </w:rPr>
        <w:t>AperiodicTriggerState</w:t>
      </w:r>
      <w:proofErr w:type="spellEnd"/>
    </w:p>
    <w:p w14:paraId="6917E349" w14:textId="77777777" w:rsidR="00D9692F" w:rsidRDefault="00D9692F" w:rsidP="00D9692F">
      <w:pPr>
        <w:spacing w:after="240"/>
        <w:rPr>
          <w:lang w:val="en-US"/>
        </w:rPr>
      </w:pPr>
    </w:p>
    <w:p w14:paraId="547755F7" w14:textId="77777777" w:rsidR="00D9692F" w:rsidRDefault="00D9692F" w:rsidP="00D9692F">
      <w:pPr>
        <w:rPr>
          <w:lang w:val="en-US" w:eastAsia="en-FI"/>
        </w:rPr>
      </w:pPr>
    </w:p>
    <w:p w14:paraId="0129B489" w14:textId="77777777" w:rsidR="00D9692F" w:rsidRDefault="00D9692F" w:rsidP="00D9692F">
      <w:pPr>
        <w:rPr>
          <w:lang w:val="en-US"/>
        </w:rPr>
      </w:pPr>
      <w:r>
        <w:rPr>
          <w:b/>
          <w:bCs/>
          <w:highlight w:val="green"/>
        </w:rPr>
        <w:t>Agreement</w:t>
      </w:r>
    </w:p>
    <w:p w14:paraId="37FF8A0B" w14:textId="77777777" w:rsidR="00D9692F" w:rsidRDefault="00D9692F" w:rsidP="00D9692F">
      <w:pPr>
        <w:rPr>
          <w:lang w:val="en-US"/>
        </w:rPr>
      </w:pPr>
      <w:r>
        <w:t xml:space="preserve">For </w:t>
      </w:r>
      <w:proofErr w:type="spellStart"/>
      <w:r>
        <w:t>mTRP</w:t>
      </w:r>
      <w:proofErr w:type="spellEnd"/>
      <w:r>
        <w:t xml:space="preserve"> PUSCH repetition, introduce a RRC parameter to enable/disable the new </w:t>
      </w:r>
      <w:proofErr w:type="spellStart"/>
      <w:r>
        <w:t>behavior</w:t>
      </w:r>
      <w:proofErr w:type="spellEnd"/>
      <w:r>
        <w:t xml:space="preserve"> of transmitting AP/SP-CSI on the first PUSCH repetitions with the first beam and the second beam. The new parameter can be </w:t>
      </w:r>
      <w:r>
        <w:rPr>
          <w:highlight w:val="cyan"/>
        </w:rPr>
        <w:t>per CSI-</w:t>
      </w:r>
      <w:proofErr w:type="spellStart"/>
      <w:r>
        <w:rPr>
          <w:highlight w:val="cyan"/>
        </w:rPr>
        <w:t>AperiodicTriggerState</w:t>
      </w:r>
      <w:proofErr w:type="spellEnd"/>
      <w:r>
        <w:t xml:space="preserve"> or CSI-</w:t>
      </w:r>
      <w:proofErr w:type="spellStart"/>
      <w:r>
        <w:t>SemiPersistentOnPUSCH</w:t>
      </w:r>
      <w:proofErr w:type="spellEnd"/>
      <w:r>
        <w:t>-</w:t>
      </w:r>
      <w:proofErr w:type="spellStart"/>
      <w:r>
        <w:t>TriggerState</w:t>
      </w:r>
      <w:proofErr w:type="spellEnd"/>
      <w:r>
        <w:t>.</w:t>
      </w:r>
    </w:p>
    <w:p w14:paraId="615F8A28" w14:textId="77777777" w:rsidR="00D9692F" w:rsidRDefault="00D9692F" w:rsidP="00D9692F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t>Transmitting AP/SP-CSI on two PUSCH repetitions with different beams is UE optional capability</w:t>
      </w:r>
    </w:p>
    <w:p w14:paraId="294414BF" w14:textId="77777777" w:rsidR="00D9692F" w:rsidRDefault="00D9692F" w:rsidP="00D9692F">
      <w:pPr>
        <w:spacing w:after="240"/>
        <w:rPr>
          <w:lang w:val="en-US"/>
        </w:rPr>
      </w:pPr>
    </w:p>
    <w:p w14:paraId="33DCB2A9" w14:textId="77777777" w:rsidR="00D9692F" w:rsidRDefault="00D9692F" w:rsidP="00D9692F">
      <w:pPr>
        <w:spacing w:after="240"/>
        <w:rPr>
          <w:lang w:val="en-US" w:eastAsia="en-FI"/>
        </w:rPr>
      </w:pPr>
    </w:p>
    <w:p w14:paraId="34BEDDFA" w14:textId="77777777" w:rsidR="00D9692F" w:rsidRDefault="00D9692F" w:rsidP="00D9692F">
      <w:pPr>
        <w:spacing w:after="240"/>
      </w:pPr>
      <w:r>
        <w:rPr>
          <w:lang w:val="en-US" w:eastAsia="en-FI"/>
        </w:rPr>
        <w:t xml:space="preserve">In current TS 38.331 the parameter is under </w:t>
      </w:r>
      <w:r w:rsidRPr="00D9692F">
        <w:rPr>
          <w:lang w:val="en-US" w:eastAsia="en-FI"/>
        </w:rPr>
        <w:t xml:space="preserve">both </w:t>
      </w:r>
      <w:r w:rsidRPr="00D9692F">
        <w:rPr>
          <w:i/>
          <w:iCs/>
        </w:rPr>
        <w:t>CSI-</w:t>
      </w:r>
      <w:proofErr w:type="spellStart"/>
      <w:r w:rsidRPr="00D9692F">
        <w:rPr>
          <w:i/>
          <w:iCs/>
        </w:rPr>
        <w:t>AperiodicTriggerStateList</w:t>
      </w:r>
      <w:proofErr w:type="spellEnd"/>
      <w:r w:rsidRPr="00D9692F">
        <w:t xml:space="preserve"> </w:t>
      </w:r>
      <w:proofErr w:type="gramStart"/>
      <w:r w:rsidRPr="00D9692F">
        <w:t xml:space="preserve">and  </w:t>
      </w:r>
      <w:r w:rsidRPr="00D9692F">
        <w:rPr>
          <w:i/>
          <w:iCs/>
        </w:rPr>
        <w:t>CSI</w:t>
      </w:r>
      <w:proofErr w:type="gramEnd"/>
      <w:r w:rsidRPr="00D9692F">
        <w:rPr>
          <w:i/>
          <w:iCs/>
        </w:rPr>
        <w:t>-</w:t>
      </w:r>
      <w:proofErr w:type="spellStart"/>
      <w:r w:rsidRPr="00D9692F">
        <w:rPr>
          <w:i/>
          <w:iCs/>
        </w:rPr>
        <w:t>AperiodicTriggerState</w:t>
      </w:r>
      <w:proofErr w:type="spellEnd"/>
      <w:r>
        <w:t xml:space="preserve"> but it is also per each </w:t>
      </w:r>
      <w:r w:rsidRPr="00D9692F">
        <w:rPr>
          <w:i/>
          <w:iCs/>
          <w:color w:val="000000"/>
        </w:rPr>
        <w:t>CSI-</w:t>
      </w:r>
      <w:proofErr w:type="spellStart"/>
      <w:r w:rsidRPr="00D9692F">
        <w:rPr>
          <w:i/>
          <w:iCs/>
          <w:color w:val="000000"/>
        </w:rPr>
        <w:t>AssociatedReportConfigInfo</w:t>
      </w:r>
      <w:proofErr w:type="spellEnd"/>
      <w:r>
        <w:rPr>
          <w:i/>
          <w:iCs/>
          <w:color w:val="000000"/>
        </w:rPr>
        <w:t>.</w:t>
      </w:r>
    </w:p>
    <w:p w14:paraId="19569ED5" w14:textId="77777777" w:rsidR="00D9692F" w:rsidRDefault="00D9692F" w:rsidP="00D9692F">
      <w:pPr>
        <w:spacing w:after="240"/>
        <w:rPr>
          <w:lang w:val="en-US" w:eastAsia="en-FI"/>
        </w:rPr>
      </w:pPr>
    </w:p>
    <w:p w14:paraId="2B181125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 xml:space="preserve">CSI-AperiodicTriggerStateList ::=   </w:t>
      </w:r>
      <w:r>
        <w:rPr>
          <w:color w:val="993366"/>
        </w:rPr>
        <w:t>SEQUENCE</w:t>
      </w:r>
      <w:r>
        <w:rPr>
          <w:color w:val="000000"/>
        </w:rPr>
        <w:t xml:space="preserve"> (</w:t>
      </w:r>
      <w:r>
        <w:rPr>
          <w:color w:val="993366"/>
        </w:rPr>
        <w:t>SIZE</w:t>
      </w:r>
      <w:r>
        <w:rPr>
          <w:color w:val="000000"/>
        </w:rPr>
        <w:t xml:space="preserve"> (1..maxNrOfCSI-AperiodicTriggers))</w:t>
      </w:r>
      <w:r>
        <w:rPr>
          <w:color w:val="993366"/>
        </w:rPr>
        <w:t xml:space="preserve"> OF</w:t>
      </w:r>
      <w:r>
        <w:rPr>
          <w:color w:val="000000"/>
        </w:rPr>
        <w:t xml:space="preserve"> CSI-AperiodicTriggerState</w:t>
      </w:r>
    </w:p>
    <w:p w14:paraId="55568205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> </w:t>
      </w:r>
    </w:p>
    <w:p w14:paraId="72C6E1E4" w14:textId="77777777" w:rsidR="00D9692F" w:rsidRDefault="00D9692F" w:rsidP="00D9692F">
      <w:pPr>
        <w:pStyle w:val="PL"/>
        <w:rPr>
          <w:lang w:val="en-US"/>
        </w:rPr>
      </w:pPr>
      <w:r w:rsidRPr="00D9692F">
        <w:rPr>
          <w:color w:val="000000"/>
        </w:rPr>
        <w:t>CSI-AperiodicTriggerState</w:t>
      </w:r>
      <w:r>
        <w:rPr>
          <w:color w:val="000000"/>
        </w:rPr>
        <w:t xml:space="preserve"> ::=       </w:t>
      </w:r>
      <w:r>
        <w:rPr>
          <w:color w:val="993366"/>
        </w:rPr>
        <w:t>SEQUENCE</w:t>
      </w:r>
      <w:r>
        <w:rPr>
          <w:color w:val="000000"/>
        </w:rPr>
        <w:t xml:space="preserve"> {</w:t>
      </w:r>
    </w:p>
    <w:p w14:paraId="52D4CD21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 xml:space="preserve">    associatedReportConfigInfoList      </w:t>
      </w:r>
      <w:r>
        <w:rPr>
          <w:color w:val="993366"/>
        </w:rPr>
        <w:t>SEQUENCE</w:t>
      </w:r>
      <w:r>
        <w:rPr>
          <w:color w:val="000000"/>
        </w:rPr>
        <w:t xml:space="preserve"> (</w:t>
      </w:r>
      <w:r>
        <w:rPr>
          <w:color w:val="993366"/>
        </w:rPr>
        <w:t>SIZE</w:t>
      </w:r>
      <w:r>
        <w:rPr>
          <w:color w:val="000000"/>
        </w:rPr>
        <w:t>(1..maxNrofReportConfigPerAperiodicTrigger))</w:t>
      </w:r>
      <w:r>
        <w:rPr>
          <w:color w:val="993366"/>
        </w:rPr>
        <w:t xml:space="preserve"> OF</w:t>
      </w:r>
      <w:r>
        <w:rPr>
          <w:color w:val="000000"/>
        </w:rPr>
        <w:t xml:space="preserve"> CSI-AssociatedReportConfigInfo,</w:t>
      </w:r>
    </w:p>
    <w:p w14:paraId="48CE5B02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>    ...</w:t>
      </w:r>
    </w:p>
    <w:p w14:paraId="2F862469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>}</w:t>
      </w:r>
    </w:p>
    <w:p w14:paraId="482F8AF7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> </w:t>
      </w:r>
    </w:p>
    <w:p w14:paraId="62F2EFC2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 xml:space="preserve">CSI-AssociatedReportConfigInfo ::=  </w:t>
      </w:r>
      <w:r>
        <w:rPr>
          <w:color w:val="993366"/>
        </w:rPr>
        <w:t>SEQUENCE</w:t>
      </w:r>
      <w:r>
        <w:rPr>
          <w:color w:val="000000"/>
        </w:rPr>
        <w:t xml:space="preserve"> {</w:t>
      </w:r>
    </w:p>
    <w:p w14:paraId="1CE4D100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>    reportConfigId                      CSI-ReportConfigId,</w:t>
      </w:r>
    </w:p>
    <w:p w14:paraId="1132B994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 xml:space="preserve">    resourcesForChannel                 </w:t>
      </w:r>
      <w:r>
        <w:rPr>
          <w:color w:val="993366"/>
        </w:rPr>
        <w:t>CHOICE</w:t>
      </w:r>
      <w:r>
        <w:rPr>
          <w:color w:val="000000"/>
        </w:rPr>
        <w:t xml:space="preserve"> {</w:t>
      </w:r>
    </w:p>
    <w:p w14:paraId="62062EAB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 xml:space="preserve">        nzp-CSI-RS                          </w:t>
      </w:r>
      <w:r>
        <w:rPr>
          <w:color w:val="993366"/>
        </w:rPr>
        <w:t>SEQUENCE</w:t>
      </w:r>
      <w:r>
        <w:rPr>
          <w:color w:val="000000"/>
        </w:rPr>
        <w:t xml:space="preserve"> {</w:t>
      </w:r>
    </w:p>
    <w:p w14:paraId="2239300A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 xml:space="preserve">            resourceSet                         </w:t>
      </w:r>
      <w:r>
        <w:rPr>
          <w:color w:val="993366"/>
        </w:rPr>
        <w:t>INTEGER</w:t>
      </w:r>
      <w:r>
        <w:rPr>
          <w:color w:val="000000"/>
        </w:rPr>
        <w:t xml:space="preserve"> (1..maxNrofNZP-CSI-RS-ResourceSetsPerConfig),</w:t>
      </w:r>
    </w:p>
    <w:p w14:paraId="06F4A1EA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 xml:space="preserve">            qcl-info                            </w:t>
      </w:r>
      <w:r>
        <w:rPr>
          <w:color w:val="993366"/>
        </w:rPr>
        <w:t>SEQUENCE</w:t>
      </w:r>
      <w:r>
        <w:rPr>
          <w:color w:val="000000"/>
        </w:rPr>
        <w:t xml:space="preserve"> (</w:t>
      </w:r>
      <w:r>
        <w:rPr>
          <w:color w:val="993366"/>
        </w:rPr>
        <w:t>SIZE</w:t>
      </w:r>
      <w:r>
        <w:rPr>
          <w:color w:val="000000"/>
        </w:rPr>
        <w:t>(1..maxNrofAP-CSI-RS-ResourcesPerSet))</w:t>
      </w:r>
      <w:r>
        <w:rPr>
          <w:color w:val="993366"/>
        </w:rPr>
        <w:t xml:space="preserve"> OF</w:t>
      </w:r>
      <w:r>
        <w:rPr>
          <w:color w:val="000000"/>
        </w:rPr>
        <w:t xml:space="preserve"> TCI-StateId</w:t>
      </w:r>
    </w:p>
    <w:p w14:paraId="71F43CE9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 xml:space="preserve">                                                                                                      </w:t>
      </w:r>
      <w:r>
        <w:rPr>
          <w:color w:val="993366"/>
        </w:rPr>
        <w:t>OPTIONAL</w:t>
      </w:r>
      <w:r>
        <w:rPr>
          <w:color w:val="000000"/>
        </w:rPr>
        <w:t xml:space="preserve">  </w:t>
      </w:r>
      <w:r>
        <w:rPr>
          <w:color w:val="808080"/>
        </w:rPr>
        <w:t>-- Cond Aperiodic</w:t>
      </w:r>
    </w:p>
    <w:p w14:paraId="41D1AB9C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>        },</w:t>
      </w:r>
    </w:p>
    <w:p w14:paraId="23B147FB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 xml:space="preserve">        csi-SSB-ResourceSet                 </w:t>
      </w:r>
      <w:r>
        <w:rPr>
          <w:color w:val="993366"/>
        </w:rPr>
        <w:t>INTEGER</w:t>
      </w:r>
      <w:r>
        <w:rPr>
          <w:color w:val="000000"/>
        </w:rPr>
        <w:t xml:space="preserve"> (1..maxNrofCSI-SSB-ResourceSetsPerConfig)</w:t>
      </w:r>
    </w:p>
    <w:p w14:paraId="63232686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>    },</w:t>
      </w:r>
    </w:p>
    <w:p w14:paraId="5689C150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 xml:space="preserve">    csi-IM-ResourcesForInterference     </w:t>
      </w:r>
      <w:r>
        <w:rPr>
          <w:color w:val="993366"/>
        </w:rPr>
        <w:t>INTEGER</w:t>
      </w:r>
      <w:r>
        <w:rPr>
          <w:color w:val="000000"/>
        </w:rPr>
        <w:t xml:space="preserve">(1..maxNrofCSI-IM-ResourceSetsPerConfig)               </w:t>
      </w:r>
      <w:r>
        <w:rPr>
          <w:color w:val="993366"/>
        </w:rPr>
        <w:t>OPTIONAL</w:t>
      </w:r>
      <w:r>
        <w:rPr>
          <w:color w:val="000000"/>
        </w:rPr>
        <w:t xml:space="preserve">, </w:t>
      </w:r>
      <w:r>
        <w:rPr>
          <w:color w:val="808080"/>
        </w:rPr>
        <w:t>-- Cond CSI-IM-ForInterference</w:t>
      </w:r>
    </w:p>
    <w:p w14:paraId="7DCA03B5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 xml:space="preserve">    nzp-CSI-RS-ResourcesForInterference </w:t>
      </w:r>
      <w:r>
        <w:rPr>
          <w:color w:val="993366"/>
        </w:rPr>
        <w:t>INTEGER</w:t>
      </w:r>
      <w:r>
        <w:rPr>
          <w:color w:val="000000"/>
        </w:rPr>
        <w:t xml:space="preserve"> (1..maxNrofNZP-CSI-RS-ResourceSetsPerConfig)          </w:t>
      </w:r>
      <w:r>
        <w:rPr>
          <w:color w:val="993366"/>
        </w:rPr>
        <w:t>OPTIONAL</w:t>
      </w:r>
      <w:r>
        <w:rPr>
          <w:color w:val="000000"/>
        </w:rPr>
        <w:t xml:space="preserve">, </w:t>
      </w:r>
      <w:r>
        <w:rPr>
          <w:color w:val="808080"/>
        </w:rPr>
        <w:t>-- Cond NZP-CSI-RS-ForInterference</w:t>
      </w:r>
    </w:p>
    <w:p w14:paraId="49FD3B4D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>    ...,</w:t>
      </w:r>
    </w:p>
    <w:p w14:paraId="12D8DF41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>    [[</w:t>
      </w:r>
    </w:p>
    <w:p w14:paraId="24F971C5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> </w:t>
      </w:r>
    </w:p>
    <w:p w14:paraId="108E4C0A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 xml:space="preserve">    </w:t>
      </w:r>
      <w:r>
        <w:rPr>
          <w:color w:val="000000"/>
          <w:highlight w:val="yellow"/>
        </w:rPr>
        <w:t xml:space="preserve">ap-CSI-MultiplexingMode-r17     </w:t>
      </w:r>
      <w:r>
        <w:rPr>
          <w:color w:val="993366"/>
          <w:highlight w:val="yellow"/>
        </w:rPr>
        <w:t>ENUMERATED</w:t>
      </w:r>
      <w:r>
        <w:rPr>
          <w:color w:val="000000"/>
          <w:highlight w:val="yellow"/>
        </w:rPr>
        <w:t xml:space="preserve"> {enabled}                                          </w:t>
      </w:r>
      <w:r>
        <w:rPr>
          <w:color w:val="993366"/>
          <w:highlight w:val="yellow"/>
        </w:rPr>
        <w:t>OPTIONAL</w:t>
      </w:r>
      <w:r>
        <w:rPr>
          <w:color w:val="000000"/>
          <w:highlight w:val="yellow"/>
        </w:rPr>
        <w:t xml:space="preserve">,  </w:t>
      </w:r>
      <w:r>
        <w:rPr>
          <w:color w:val="808080"/>
          <w:highlight w:val="yellow"/>
        </w:rPr>
        <w:t>-- Need R</w:t>
      </w:r>
    </w:p>
    <w:p w14:paraId="3E07DB53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 xml:space="preserve">    resourcesForChannel2-r17        </w:t>
      </w:r>
      <w:r>
        <w:rPr>
          <w:color w:val="993366"/>
        </w:rPr>
        <w:t>CHOICE</w:t>
      </w:r>
      <w:r>
        <w:rPr>
          <w:color w:val="000000"/>
        </w:rPr>
        <w:t xml:space="preserve"> {</w:t>
      </w:r>
    </w:p>
    <w:p w14:paraId="4E75C1C3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 xml:space="preserve">        nzp-CSI-RS2-r17                 </w:t>
      </w:r>
      <w:r>
        <w:rPr>
          <w:color w:val="993366"/>
        </w:rPr>
        <w:t>SEQUENCE</w:t>
      </w:r>
      <w:r>
        <w:rPr>
          <w:color w:val="000000"/>
        </w:rPr>
        <w:t xml:space="preserve"> {</w:t>
      </w:r>
    </w:p>
    <w:p w14:paraId="1697420A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 xml:space="preserve">            resourceSet2-r17                </w:t>
      </w:r>
      <w:r>
        <w:rPr>
          <w:color w:val="993366"/>
        </w:rPr>
        <w:t>INTEGER</w:t>
      </w:r>
      <w:r>
        <w:rPr>
          <w:color w:val="000000"/>
        </w:rPr>
        <w:t xml:space="preserve"> (1..maxNrofNZP-CSI-RS-ResourceSetsPerConfig),</w:t>
      </w:r>
    </w:p>
    <w:p w14:paraId="43CD3833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 xml:space="preserve">            qcl-info2-r17                   </w:t>
      </w:r>
      <w:r>
        <w:rPr>
          <w:color w:val="993366"/>
        </w:rPr>
        <w:t>SEQUENCE</w:t>
      </w:r>
      <w:r>
        <w:rPr>
          <w:color w:val="000000"/>
        </w:rPr>
        <w:t xml:space="preserve"> (</w:t>
      </w:r>
      <w:r>
        <w:rPr>
          <w:color w:val="993366"/>
        </w:rPr>
        <w:t>SIZE</w:t>
      </w:r>
      <w:r>
        <w:rPr>
          <w:color w:val="000000"/>
        </w:rPr>
        <w:t>(1..maxNrofAP-CSI-RS-ResourcesPerSet))</w:t>
      </w:r>
      <w:r>
        <w:rPr>
          <w:color w:val="993366"/>
        </w:rPr>
        <w:t xml:space="preserve"> OF</w:t>
      </w:r>
      <w:r>
        <w:rPr>
          <w:color w:val="000000"/>
        </w:rPr>
        <w:t xml:space="preserve"> TCI-StateId</w:t>
      </w:r>
    </w:p>
    <w:p w14:paraId="32F1C9B4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>                                                                                                  </w:t>
      </w:r>
      <w:r>
        <w:rPr>
          <w:color w:val="993366"/>
        </w:rPr>
        <w:t>OPTIONAL</w:t>
      </w:r>
      <w:r>
        <w:rPr>
          <w:color w:val="000000"/>
        </w:rPr>
        <w:t xml:space="preserve">   </w:t>
      </w:r>
      <w:r>
        <w:rPr>
          <w:color w:val="808080"/>
        </w:rPr>
        <w:t>-- Cond Aperiodic</w:t>
      </w:r>
    </w:p>
    <w:p w14:paraId="00D3DBAE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lastRenderedPageBreak/>
        <w:t>        },</w:t>
      </w:r>
    </w:p>
    <w:p w14:paraId="5A9F5B28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 xml:space="preserve">        csi-SSB-ResourceSet2-r17        </w:t>
      </w:r>
      <w:r>
        <w:rPr>
          <w:color w:val="993366"/>
        </w:rPr>
        <w:t>INTEGER</w:t>
      </w:r>
      <w:r>
        <w:rPr>
          <w:color w:val="000000"/>
        </w:rPr>
        <w:t xml:space="preserve"> (1..maxNrofCSI-SSB-ResourceSetsPerConfigExt)</w:t>
      </w:r>
    </w:p>
    <w:p w14:paraId="2E78E92C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>    }                                                                                             </w:t>
      </w:r>
      <w:r>
        <w:rPr>
          <w:color w:val="993366"/>
        </w:rPr>
        <w:t>OPTIONAL</w:t>
      </w:r>
      <w:r>
        <w:rPr>
          <w:color w:val="000000"/>
        </w:rPr>
        <w:t xml:space="preserve">,  </w:t>
      </w:r>
      <w:r>
        <w:rPr>
          <w:color w:val="808080"/>
        </w:rPr>
        <w:t>-- Cond NoUnifiedTCI</w:t>
      </w:r>
    </w:p>
    <w:p w14:paraId="6F96018B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 xml:space="preserve">    csi-SSB-ResourceSetExt          </w:t>
      </w:r>
      <w:r>
        <w:rPr>
          <w:color w:val="993366"/>
        </w:rPr>
        <w:t>INTEGER</w:t>
      </w:r>
      <w:r>
        <w:rPr>
          <w:color w:val="000000"/>
        </w:rPr>
        <w:t xml:space="preserve"> (1..maxNrofCSI-SSB-ResourceSetsPerConfigExt)          </w:t>
      </w:r>
      <w:r>
        <w:rPr>
          <w:color w:val="993366"/>
        </w:rPr>
        <w:t>OPTIONAL</w:t>
      </w:r>
      <w:r>
        <w:rPr>
          <w:color w:val="000000"/>
        </w:rPr>
        <w:t xml:space="preserve">   </w:t>
      </w:r>
      <w:r>
        <w:rPr>
          <w:color w:val="808080"/>
        </w:rPr>
        <w:t>-- Need R</w:t>
      </w:r>
    </w:p>
    <w:p w14:paraId="68C6130D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>    ]]</w:t>
      </w:r>
    </w:p>
    <w:p w14:paraId="11D5C6BF" w14:textId="77777777" w:rsidR="00D9692F" w:rsidRDefault="00D9692F" w:rsidP="00D9692F">
      <w:pPr>
        <w:pStyle w:val="PL"/>
        <w:rPr>
          <w:lang w:val="en-US"/>
        </w:rPr>
      </w:pPr>
      <w:r>
        <w:rPr>
          <w:color w:val="000000"/>
        </w:rPr>
        <w:t>}</w:t>
      </w:r>
    </w:p>
    <w:p w14:paraId="51364BE0" w14:textId="77777777" w:rsidR="00D9692F" w:rsidRDefault="00D9692F" w:rsidP="00D9692F">
      <w:pPr>
        <w:rPr>
          <w:lang w:val="en-US"/>
        </w:rPr>
      </w:pPr>
      <w:r>
        <w:rPr>
          <w:lang w:val="en-US"/>
        </w:rPr>
        <w:t> </w:t>
      </w:r>
    </w:p>
    <w:p w14:paraId="2B09BCF3" w14:textId="77777777" w:rsidR="00D9692F" w:rsidRDefault="00D9692F" w:rsidP="00CE0424">
      <w:pPr>
        <w:pStyle w:val="BodyText"/>
      </w:pPr>
      <w:r>
        <w:t xml:space="preserve">It has been communicated to the rapporteur that this provides too much flexibility if </w:t>
      </w:r>
      <w:r w:rsidR="004857D7">
        <w:t>all CSI reports of one AP trigger state do not follow the same multiplexing mode.</w:t>
      </w:r>
    </w:p>
    <w:p w14:paraId="2FA27152" w14:textId="77777777" w:rsidR="004857D7" w:rsidRDefault="004857D7" w:rsidP="00CE0424">
      <w:pPr>
        <w:pStyle w:val="BodyText"/>
      </w:pPr>
      <w:r>
        <w:t>Three options to fix this were presented:</w:t>
      </w:r>
    </w:p>
    <w:p w14:paraId="05E235BA" w14:textId="77777777" w:rsidR="00D9692F" w:rsidRDefault="00D9692F" w:rsidP="00CE0424">
      <w:pPr>
        <w:pStyle w:val="BodyText"/>
      </w:pPr>
    </w:p>
    <w:p w14:paraId="5233D95D" w14:textId="77777777" w:rsidR="004857D7" w:rsidRDefault="004857D7" w:rsidP="004857D7">
      <w:pPr>
        <w:pStyle w:val="BodyText"/>
        <w:numPr>
          <w:ilvl w:val="0"/>
          <w:numId w:val="25"/>
        </w:numPr>
      </w:pPr>
      <w:r>
        <w:t>Move the IE to the correct place. This will be ASN.1 NBC.</w:t>
      </w:r>
    </w:p>
    <w:p w14:paraId="2A26B8DA" w14:textId="77777777" w:rsidR="004857D7" w:rsidRDefault="004857D7" w:rsidP="004857D7">
      <w:pPr>
        <w:pStyle w:val="BodyText"/>
        <w:numPr>
          <w:ilvl w:val="0"/>
          <w:numId w:val="25"/>
        </w:numPr>
      </w:pPr>
      <w:proofErr w:type="spellStart"/>
      <w:r>
        <w:t>Dummify</w:t>
      </w:r>
      <w:proofErr w:type="spellEnd"/>
      <w:r>
        <w:t xml:space="preserve"> the current IE and introduce it </w:t>
      </w:r>
      <w:proofErr w:type="gramStart"/>
      <w:r>
        <w:t>in  CSI</w:t>
      </w:r>
      <w:proofErr w:type="gramEnd"/>
      <w:r>
        <w:t>-</w:t>
      </w:r>
      <w:proofErr w:type="spellStart"/>
      <w:r>
        <w:t>AperiodicTriggerState</w:t>
      </w:r>
      <w:proofErr w:type="spellEnd"/>
      <w:r>
        <w:t>. This is ASN.1 BC.</w:t>
      </w:r>
    </w:p>
    <w:p w14:paraId="2A8E4489" w14:textId="77777777" w:rsidR="004857D7" w:rsidRDefault="004857D7" w:rsidP="004857D7">
      <w:pPr>
        <w:pStyle w:val="BodyText"/>
        <w:numPr>
          <w:ilvl w:val="0"/>
          <w:numId w:val="25"/>
        </w:numPr>
      </w:pPr>
      <w:r>
        <w:t xml:space="preserve">Capture in field description that the network configures this consistently for all </w:t>
      </w:r>
      <w:proofErr w:type="spellStart"/>
      <w:r>
        <w:t>reportconfig</w:t>
      </w:r>
      <w:proofErr w:type="spellEnd"/>
      <w:r>
        <w:t xml:space="preserve">. No ASN.1 impact but unnecessary </w:t>
      </w:r>
      <w:proofErr w:type="spellStart"/>
      <w:r>
        <w:t>signaling</w:t>
      </w:r>
      <w:proofErr w:type="spellEnd"/>
      <w:r>
        <w:t xml:space="preserve"> overhead and not consistent with RAN1 specs.</w:t>
      </w:r>
    </w:p>
    <w:p w14:paraId="2EE7FE3B" w14:textId="77777777" w:rsidR="00D9692F" w:rsidRDefault="00D9692F" w:rsidP="00CE0424">
      <w:pPr>
        <w:pStyle w:val="BodyText"/>
      </w:pPr>
    </w:p>
    <w:p w14:paraId="1510FBB2" w14:textId="77777777" w:rsidR="004857D7" w:rsidRDefault="004857D7" w:rsidP="00CE0424">
      <w:pPr>
        <w:pStyle w:val="BodyText"/>
      </w:pPr>
      <w:r>
        <w:t>The CR submitted to RAN2#119 implements Option 1 as it is the cleanest. However, general discussion is needed whether ASN1 NBC corrections are accepted or not in RAN2#119.</w:t>
      </w:r>
    </w:p>
    <w:p w14:paraId="4794A279" w14:textId="77777777" w:rsidR="00287838" w:rsidRPr="00A04F49" w:rsidRDefault="004857D7" w:rsidP="00A04F49">
      <w:pPr>
        <w:pStyle w:val="Proposal"/>
      </w:pPr>
      <w:bookmarkStart w:id="2" w:name="_Toc347823621"/>
      <w:bookmarkStart w:id="3" w:name="_Toc347824073"/>
      <w:bookmarkStart w:id="4" w:name="_Toc347824246"/>
      <w:bookmarkStart w:id="5" w:name="_Toc110936108"/>
      <w:r>
        <w:t>RAN</w:t>
      </w:r>
      <w:proofErr w:type="gramStart"/>
      <w:r>
        <w:t>2  to</w:t>
      </w:r>
      <w:proofErr w:type="gramEnd"/>
      <w:r>
        <w:t xml:space="preserve"> discuss whether ASN1 NBC corrections are accepted or not in RAN2#119</w:t>
      </w:r>
      <w:r w:rsidR="00CC2011" w:rsidRPr="00A04F49">
        <w:t>.</w:t>
      </w:r>
      <w:bookmarkEnd w:id="2"/>
      <w:bookmarkEnd w:id="3"/>
      <w:bookmarkEnd w:id="4"/>
      <w:bookmarkEnd w:id="5"/>
    </w:p>
    <w:p w14:paraId="2C29C863" w14:textId="77777777" w:rsidR="00CE0424" w:rsidRPr="00CE0424" w:rsidRDefault="00CE0424" w:rsidP="00A04F49">
      <w:pPr>
        <w:pStyle w:val="Observation"/>
      </w:pPr>
      <w:bookmarkStart w:id="6" w:name="_Toc347822666"/>
      <w:bookmarkStart w:id="7" w:name="_Toc347823812"/>
      <w:bookmarkStart w:id="8" w:name="_Toc347823993"/>
      <w:bookmarkStart w:id="9" w:name="_Toc347824244"/>
      <w:bookmarkStart w:id="10" w:name="_Toc110850054"/>
      <w:r w:rsidRPr="00CE0424">
        <w:t xml:space="preserve">An </w:t>
      </w:r>
      <w:r w:rsidR="00A04F49">
        <w:t>O</w:t>
      </w:r>
      <w:r w:rsidRPr="00CE0424">
        <w:t>bservation</w:t>
      </w:r>
      <w:bookmarkEnd w:id="6"/>
      <w:r w:rsidR="003D3C45">
        <w:t xml:space="preserve"> with automatic numbering. Assign this type by pressing Alt-O. A list of all Observations can be found in the Conclusion section.</w:t>
      </w:r>
      <w:bookmarkEnd w:id="7"/>
      <w:bookmarkEnd w:id="8"/>
      <w:bookmarkEnd w:id="9"/>
      <w:bookmarkEnd w:id="10"/>
    </w:p>
    <w:p w14:paraId="59F93BEE" w14:textId="77777777" w:rsidR="00F63950" w:rsidRDefault="00230D18" w:rsidP="00F63950">
      <w:pPr>
        <w:pStyle w:val="Heading2"/>
      </w:pPr>
      <w:r>
        <w:t>2.2</w:t>
      </w:r>
      <w:r>
        <w:tab/>
      </w:r>
      <w:r w:rsidR="004857D7">
        <w:t xml:space="preserve">Missing value for </w:t>
      </w:r>
      <w:r w:rsidR="004857D7" w:rsidRPr="00740BCD">
        <w:t xml:space="preserve">maxNrofSearchSpacesLinks-1-r17          </w:t>
      </w:r>
    </w:p>
    <w:p w14:paraId="497CFB9E" w14:textId="77777777" w:rsidR="003742AC" w:rsidRDefault="004857D7" w:rsidP="00A04F49">
      <w:pPr>
        <w:pStyle w:val="BodyText"/>
      </w:pPr>
      <w:r>
        <w:t xml:space="preserve">This value seems not to have been communicated to RAN2. </w:t>
      </w:r>
      <w:r w:rsidR="009D570A">
        <w:t>It has been suggested to use 40 as the max value since that is the max value for configured search spaces and one search space can be linked only once.</w:t>
      </w:r>
    </w:p>
    <w:p w14:paraId="5ACDB44A" w14:textId="77777777" w:rsidR="00CF65DA" w:rsidRDefault="00CF65DA" w:rsidP="00A04F49">
      <w:pPr>
        <w:pStyle w:val="BodyText"/>
      </w:pPr>
    </w:p>
    <w:p w14:paraId="208A5732" w14:textId="77777777" w:rsidR="004857D7" w:rsidRPr="00A04F49" w:rsidRDefault="004857D7" w:rsidP="004857D7">
      <w:pPr>
        <w:pStyle w:val="Proposal"/>
      </w:pPr>
      <w:bookmarkStart w:id="11" w:name="_Toc110936109"/>
      <w:r>
        <w:t xml:space="preserve">RAN2 to </w:t>
      </w:r>
      <w:r w:rsidR="009D570A">
        <w:t xml:space="preserve">agree that value for </w:t>
      </w:r>
      <w:r w:rsidR="009D570A" w:rsidRPr="00740BCD">
        <w:t>maxNrofSearchSpacesLinks-1-r17</w:t>
      </w:r>
      <w:r w:rsidR="009D570A">
        <w:t xml:space="preserve"> is adopted to be 39</w:t>
      </w:r>
      <w:bookmarkEnd w:id="11"/>
      <w:r w:rsidR="009D570A">
        <w:t xml:space="preserve"> </w:t>
      </w:r>
    </w:p>
    <w:p w14:paraId="763FEA9C" w14:textId="77777777" w:rsidR="00CF65DA" w:rsidRDefault="00CF65DA" w:rsidP="00A04F49">
      <w:pPr>
        <w:pStyle w:val="BodyText"/>
      </w:pPr>
    </w:p>
    <w:p w14:paraId="0D184D86" w14:textId="77777777" w:rsidR="009D570A" w:rsidRDefault="009D570A" w:rsidP="009D570A">
      <w:pPr>
        <w:pStyle w:val="Heading2"/>
      </w:pPr>
      <w:r>
        <w:t>2.</w:t>
      </w:r>
      <w:r w:rsidR="008E2367">
        <w:t>3</w:t>
      </w:r>
      <w:r>
        <w:tab/>
        <w:t xml:space="preserve">FFS in field descriptions </w:t>
      </w:r>
      <w:proofErr w:type="gramStart"/>
      <w:r>
        <w:t xml:space="preserve">of  </w:t>
      </w:r>
      <w:proofErr w:type="spellStart"/>
      <w:r w:rsidRPr="009D570A">
        <w:t>schedulingRequestID</w:t>
      </w:r>
      <w:proofErr w:type="spellEnd"/>
      <w:proofErr w:type="gramEnd"/>
      <w:r w:rsidRPr="009D570A">
        <w:t>-BFR</w:t>
      </w:r>
      <w:r>
        <w:t>(2)</w:t>
      </w:r>
      <w:r w:rsidRPr="009D570A">
        <w:t>-r17</w:t>
      </w:r>
    </w:p>
    <w:p w14:paraId="7862C20D" w14:textId="77777777" w:rsidR="009D570A" w:rsidRDefault="009D570A" w:rsidP="009D570A">
      <w:pPr>
        <w:pStyle w:val="BodyText"/>
      </w:pPr>
      <w:r>
        <w:t>T</w:t>
      </w:r>
      <w:r w:rsidR="008E2367">
        <w:t xml:space="preserve">here was FFS left in below field descriptions that need to be </w:t>
      </w:r>
      <w:proofErr w:type="gramStart"/>
      <w:r w:rsidR="008E2367">
        <w:t>update:</w:t>
      </w:r>
      <w:r>
        <w:t>.</w:t>
      </w:r>
      <w:proofErr w:type="gramEnd"/>
    </w:p>
    <w:p w14:paraId="7FBB6BA6" w14:textId="77777777" w:rsidR="00CF65DA" w:rsidRDefault="00CF65DA" w:rsidP="00A04F49">
      <w:pPr>
        <w:pStyle w:val="BodyText"/>
      </w:pPr>
    </w:p>
    <w:tbl>
      <w:tblPr>
        <w:tblW w:w="0" w:type="auto"/>
        <w:tblInd w:w="-1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0"/>
      </w:tblGrid>
      <w:tr w:rsidR="00CF65DA" w14:paraId="217C5436" w14:textId="77777777" w:rsidTr="00CF65DA">
        <w:trPr>
          <w:trHeight w:val="394"/>
        </w:trPr>
        <w:tc>
          <w:tcPr>
            <w:tcW w:w="139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DB41E" w14:textId="77777777" w:rsidR="00CF65DA" w:rsidRDefault="00CF65DA">
            <w:pPr>
              <w:pStyle w:val="Default"/>
            </w:pPr>
            <w:r>
              <w:rPr>
                <w:b/>
                <w:bCs/>
                <w:i/>
                <w:iCs/>
                <w:sz w:val="18"/>
                <w:szCs w:val="18"/>
              </w:rPr>
              <w:lastRenderedPageBreak/>
              <w:t xml:space="preserve">schedulingRequestID-BFR-r17 </w:t>
            </w:r>
          </w:p>
          <w:p w14:paraId="1293C3A2" w14:textId="77777777" w:rsidR="00CF65DA" w:rsidRDefault="00CF65DA">
            <w:pPr>
              <w:pStyle w:val="Default"/>
            </w:pPr>
            <w:r>
              <w:rPr>
                <w:sz w:val="18"/>
                <w:szCs w:val="18"/>
              </w:rPr>
              <w:t>Indicates the scheduling request configuration (</w:t>
            </w:r>
            <w:proofErr w:type="spellStart"/>
            <w:r>
              <w:rPr>
                <w:sz w:val="18"/>
                <w:szCs w:val="18"/>
              </w:rPr>
              <w:t>SchedulingRequestConfig</w:t>
            </w:r>
            <w:proofErr w:type="spellEnd"/>
            <w:r>
              <w:rPr>
                <w:sz w:val="18"/>
                <w:szCs w:val="18"/>
              </w:rPr>
              <w:t xml:space="preserve">) that the UE shall use upon detecting a beam failure on the detection resources configured in </w:t>
            </w:r>
            <w:proofErr w:type="spellStart"/>
            <w:r>
              <w:rPr>
                <w:strike/>
                <w:color w:val="FF0000"/>
                <w:sz w:val="18"/>
                <w:szCs w:val="18"/>
              </w:rPr>
              <w:t>BFDset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FF0000"/>
                <w:sz w:val="18"/>
                <w:szCs w:val="18"/>
              </w:rPr>
              <w:t>schedulingRequestID</w:t>
            </w:r>
            <w:proofErr w:type="spellEnd"/>
            <w:r>
              <w:rPr>
                <w:color w:val="FF0000"/>
                <w:sz w:val="18"/>
                <w:szCs w:val="18"/>
              </w:rPr>
              <w:t>-BFR</w:t>
            </w:r>
            <w:r>
              <w:rPr>
                <w:sz w:val="18"/>
                <w:szCs w:val="18"/>
              </w:rPr>
              <w:t xml:space="preserve"> of a serving cell but not on resources configured in </w:t>
            </w:r>
            <w:r>
              <w:rPr>
                <w:strike/>
                <w:color w:val="FF0000"/>
                <w:sz w:val="18"/>
                <w:szCs w:val="18"/>
              </w:rPr>
              <w:t>BFDset2</w:t>
            </w:r>
            <w:r>
              <w:rPr>
                <w:color w:val="FF0000"/>
                <w:sz w:val="18"/>
                <w:szCs w:val="18"/>
              </w:rPr>
              <w:t xml:space="preserve"> schedulingRequestID-BFR2 </w:t>
            </w:r>
            <w:r>
              <w:rPr>
                <w:sz w:val="18"/>
                <w:szCs w:val="18"/>
              </w:rPr>
              <w:t xml:space="preserve">of the same serving cell. </w:t>
            </w:r>
          </w:p>
          <w:p w14:paraId="49C4E46F" w14:textId="77777777" w:rsidR="00CF65DA" w:rsidRDefault="00CF65DA">
            <w:pPr>
              <w:pStyle w:val="Default"/>
            </w:pPr>
            <w:r>
              <w:rPr>
                <w:i/>
                <w:iCs/>
                <w:strike/>
                <w:color w:val="FF0000"/>
                <w:sz w:val="18"/>
                <w:szCs w:val="18"/>
              </w:rPr>
              <w:t xml:space="preserve">Editor's note: </w:t>
            </w:r>
            <w:proofErr w:type="spellStart"/>
            <w:r>
              <w:rPr>
                <w:i/>
                <w:iCs/>
                <w:strike/>
                <w:color w:val="FF0000"/>
                <w:sz w:val="18"/>
                <w:szCs w:val="18"/>
              </w:rPr>
              <w:t>BFDset</w:t>
            </w:r>
            <w:proofErr w:type="spellEnd"/>
            <w:r>
              <w:rPr>
                <w:i/>
                <w:iCs/>
                <w:strike/>
                <w:color w:val="FF0000"/>
                <w:sz w:val="18"/>
                <w:szCs w:val="18"/>
              </w:rPr>
              <w:t xml:space="preserve"> and BFDset2 configuration is pending on LS response from RAN1. </w:t>
            </w:r>
          </w:p>
        </w:tc>
      </w:tr>
      <w:tr w:rsidR="00CF65DA" w14:paraId="6B4014E9" w14:textId="77777777" w:rsidTr="00CF65DA">
        <w:trPr>
          <w:trHeight w:val="395"/>
        </w:trPr>
        <w:tc>
          <w:tcPr>
            <w:tcW w:w="139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765F2" w14:textId="77777777" w:rsidR="00CF65DA" w:rsidRDefault="00CF65DA">
            <w:pPr>
              <w:pStyle w:val="Default"/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schedulingRequestID-BFR2-r17 </w:t>
            </w:r>
          </w:p>
          <w:p w14:paraId="4BCED5F2" w14:textId="77777777" w:rsidR="00CF65DA" w:rsidRDefault="00CF65DA">
            <w:pPr>
              <w:pStyle w:val="Default"/>
            </w:pPr>
            <w:r>
              <w:rPr>
                <w:sz w:val="18"/>
                <w:szCs w:val="18"/>
              </w:rPr>
              <w:t>Indicates the scheduling request configuration (</w:t>
            </w:r>
            <w:proofErr w:type="spellStart"/>
            <w:r>
              <w:rPr>
                <w:sz w:val="18"/>
                <w:szCs w:val="18"/>
              </w:rPr>
              <w:t>SchedulingRequestConfig</w:t>
            </w:r>
            <w:proofErr w:type="spellEnd"/>
            <w:r>
              <w:rPr>
                <w:sz w:val="18"/>
                <w:szCs w:val="18"/>
              </w:rPr>
              <w:t xml:space="preserve">) that the UE shall use upon detecting a beam failure on the detection resources configured in </w:t>
            </w:r>
            <w:r>
              <w:rPr>
                <w:strike/>
                <w:color w:val="FF0000"/>
                <w:sz w:val="18"/>
                <w:szCs w:val="18"/>
              </w:rPr>
              <w:t>BFDset2</w:t>
            </w:r>
            <w:r>
              <w:rPr>
                <w:color w:val="FF0000"/>
                <w:sz w:val="18"/>
                <w:szCs w:val="18"/>
              </w:rPr>
              <w:t xml:space="preserve"> schedulingRequestID-BFR2 </w:t>
            </w:r>
            <w:r>
              <w:rPr>
                <w:sz w:val="18"/>
                <w:szCs w:val="18"/>
              </w:rPr>
              <w:t xml:space="preserve">of a serving cell but not on resources configured in </w:t>
            </w:r>
            <w:proofErr w:type="spellStart"/>
            <w:r>
              <w:rPr>
                <w:strike/>
                <w:color w:val="FF0000"/>
                <w:sz w:val="18"/>
                <w:szCs w:val="18"/>
              </w:rPr>
              <w:t>BFDset</w:t>
            </w:r>
            <w:proofErr w:type="spellEnd"/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FF0000"/>
                <w:sz w:val="18"/>
                <w:szCs w:val="18"/>
              </w:rPr>
              <w:t>schedulingRequestID</w:t>
            </w:r>
            <w:proofErr w:type="spellEnd"/>
            <w:r>
              <w:rPr>
                <w:color w:val="FF0000"/>
                <w:sz w:val="18"/>
                <w:szCs w:val="18"/>
              </w:rPr>
              <w:t>-BFR</w:t>
            </w:r>
            <w:r>
              <w:rPr>
                <w:sz w:val="18"/>
                <w:szCs w:val="18"/>
              </w:rPr>
              <w:t xml:space="preserve"> of the same serving cell. </w:t>
            </w:r>
          </w:p>
          <w:p w14:paraId="58F2875E" w14:textId="77777777" w:rsidR="00CF65DA" w:rsidRDefault="00CF65DA">
            <w:pPr>
              <w:pStyle w:val="Default"/>
            </w:pPr>
            <w:r>
              <w:rPr>
                <w:i/>
                <w:iCs/>
                <w:strike/>
                <w:color w:val="FF0000"/>
                <w:sz w:val="18"/>
                <w:szCs w:val="18"/>
              </w:rPr>
              <w:t xml:space="preserve">Editor's note: </w:t>
            </w:r>
            <w:proofErr w:type="spellStart"/>
            <w:r>
              <w:rPr>
                <w:i/>
                <w:iCs/>
                <w:strike/>
                <w:color w:val="FF0000"/>
                <w:sz w:val="18"/>
                <w:szCs w:val="18"/>
              </w:rPr>
              <w:t>BFDset</w:t>
            </w:r>
            <w:proofErr w:type="spellEnd"/>
            <w:r>
              <w:rPr>
                <w:i/>
                <w:iCs/>
                <w:strike/>
                <w:color w:val="FF0000"/>
                <w:sz w:val="18"/>
                <w:szCs w:val="18"/>
              </w:rPr>
              <w:t xml:space="preserve"> and BFDset2 configuration is pending on LS response from RAN1. </w:t>
            </w:r>
          </w:p>
        </w:tc>
      </w:tr>
    </w:tbl>
    <w:p w14:paraId="146F20D7" w14:textId="77777777" w:rsidR="00CF65DA" w:rsidRDefault="00CF65DA" w:rsidP="00CF65DA">
      <w:pPr>
        <w:rPr>
          <w:rFonts w:ascii="Calibri" w:eastAsiaTheme="minorHAnsi" w:hAnsi="Calibri" w:cs="Calibri"/>
          <w:sz w:val="22"/>
          <w:szCs w:val="22"/>
          <w:lang w:val="en-US"/>
        </w:rPr>
      </w:pPr>
      <w:r>
        <w:rPr>
          <w:lang w:val="en-US"/>
        </w:rPr>
        <w:t> </w:t>
      </w:r>
    </w:p>
    <w:p w14:paraId="064B84B1" w14:textId="7C78FFB3" w:rsidR="004857D7" w:rsidRPr="00A04F49" w:rsidRDefault="004857D7" w:rsidP="004857D7">
      <w:pPr>
        <w:pStyle w:val="Proposal"/>
      </w:pPr>
      <w:bookmarkStart w:id="12" w:name="_Toc110936110"/>
      <w:r>
        <w:t>RAN</w:t>
      </w:r>
      <w:proofErr w:type="gramStart"/>
      <w:r>
        <w:t>2  to</w:t>
      </w:r>
      <w:proofErr w:type="gramEnd"/>
      <w:r>
        <w:t xml:space="preserve"> </w:t>
      </w:r>
      <w:r w:rsidR="008E2367">
        <w:t xml:space="preserve">adopt the changes to field descriptions of </w:t>
      </w:r>
      <w:r w:rsidR="008E2367" w:rsidRPr="009D570A">
        <w:t>schedulingRequestID-BFR-r17</w:t>
      </w:r>
      <w:r w:rsidR="008E2367">
        <w:t xml:space="preserve"> and </w:t>
      </w:r>
      <w:r w:rsidR="008E2367" w:rsidRPr="009D570A">
        <w:t>schedulingRequestID-BFR</w:t>
      </w:r>
      <w:r w:rsidR="008E2367">
        <w:t>2</w:t>
      </w:r>
      <w:r w:rsidR="008E2367" w:rsidRPr="009D570A">
        <w:t>-r17</w:t>
      </w:r>
      <w:r w:rsidR="008E2367">
        <w:t xml:space="preserve"> as presented in CR </w:t>
      </w:r>
      <w:r w:rsidR="00E5386E">
        <w:t>R2-2207731</w:t>
      </w:r>
      <w:bookmarkEnd w:id="12"/>
    </w:p>
    <w:p w14:paraId="1A2E30B4" w14:textId="77777777" w:rsidR="00CF65DA" w:rsidRDefault="00CF65DA" w:rsidP="00A04F49">
      <w:pPr>
        <w:pStyle w:val="BodyText"/>
      </w:pPr>
    </w:p>
    <w:p w14:paraId="790F17EB" w14:textId="77777777" w:rsidR="008B1699" w:rsidRDefault="008B1699" w:rsidP="008B1699">
      <w:pPr>
        <w:pStyle w:val="Heading2"/>
      </w:pPr>
      <w:r>
        <w:t>2.</w:t>
      </w:r>
      <w:r w:rsidR="008E2367">
        <w:t>4</w:t>
      </w:r>
      <w:r>
        <w:tab/>
      </w:r>
      <w:proofErr w:type="spellStart"/>
      <w:r>
        <w:t>M</w:t>
      </w:r>
      <w:r w:rsidR="00683748">
        <w:t>i</w:t>
      </w:r>
      <w:r>
        <w:t>sc</w:t>
      </w:r>
      <w:proofErr w:type="spellEnd"/>
      <w:r w:rsidR="00683748">
        <w:t xml:space="preserve"> editorials</w:t>
      </w:r>
    </w:p>
    <w:p w14:paraId="53158ADB" w14:textId="77777777" w:rsidR="008B1699" w:rsidRDefault="008B1699" w:rsidP="008B1699">
      <w:pPr>
        <w:pStyle w:val="BodyText"/>
      </w:pPr>
    </w:p>
    <w:p w14:paraId="7C7CD064" w14:textId="77777777" w:rsidR="00683748" w:rsidRDefault="00683748" w:rsidP="008B1699">
      <w:pPr>
        <w:pStyle w:val="BodyText"/>
      </w:pPr>
      <w:r>
        <w:t xml:space="preserve">Here a presented couple of </w:t>
      </w:r>
      <w:proofErr w:type="spellStart"/>
      <w:r>
        <w:t>misc</w:t>
      </w:r>
      <w:proofErr w:type="spellEnd"/>
      <w:r>
        <w:t xml:space="preserve"> editorials:</w:t>
      </w:r>
    </w:p>
    <w:p w14:paraId="5B538E8D" w14:textId="77777777" w:rsidR="00683748" w:rsidRDefault="00683748" w:rsidP="008B1699">
      <w:pPr>
        <w:pStyle w:val="BodyText"/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8"/>
      </w:tblGrid>
      <w:tr w:rsidR="00683748" w:rsidRPr="00962B3F" w14:paraId="0163AC20" w14:textId="77777777" w:rsidTr="00683748">
        <w:trPr>
          <w:trHeight w:val="2066"/>
        </w:trPr>
        <w:tc>
          <w:tcPr>
            <w:tcW w:w="9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ABBD" w14:textId="77777777" w:rsidR="00683748" w:rsidRPr="00962B3F" w:rsidRDefault="00683748" w:rsidP="00715C07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nzp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-CSI-RS-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ResourceSetList</w:t>
            </w:r>
            <w:proofErr w:type="spellEnd"/>
          </w:p>
          <w:p w14:paraId="5C193671" w14:textId="77777777" w:rsidR="00683748" w:rsidRPr="008E2367" w:rsidRDefault="00683748" w:rsidP="00715C07">
            <w:pPr>
              <w:pStyle w:val="TAL"/>
              <w:rPr>
                <w:szCs w:val="22"/>
                <w:lang w:val="en-US" w:eastAsia="sv-SE"/>
              </w:rPr>
            </w:pPr>
            <w:r w:rsidRPr="00962B3F">
              <w:rPr>
                <w:szCs w:val="22"/>
                <w:lang w:eastAsia="sv-SE"/>
              </w:rPr>
              <w:t xml:space="preserve">List of references to NZP CSI-RS resources used for beam measurement and reporting in a CSI-RS resource set. Contains up to </w:t>
            </w:r>
            <w:proofErr w:type="spellStart"/>
            <w:r w:rsidRPr="00962B3F">
              <w:rPr>
                <w:i/>
                <w:lang w:eastAsia="sv-SE"/>
              </w:rPr>
              <w:t>maxNrofNZP</w:t>
            </w:r>
            <w:proofErr w:type="spellEnd"/>
            <w:r w:rsidRPr="00962B3F">
              <w:rPr>
                <w:i/>
                <w:lang w:eastAsia="sv-SE"/>
              </w:rPr>
              <w:t>-CSI-RS-</w:t>
            </w:r>
            <w:proofErr w:type="spellStart"/>
            <w:r w:rsidRPr="00962B3F">
              <w:rPr>
                <w:i/>
                <w:lang w:eastAsia="sv-SE"/>
              </w:rPr>
              <w:t>ResourceSetsPerConfig</w:t>
            </w:r>
            <w:proofErr w:type="spellEnd"/>
            <w:r w:rsidRPr="00962B3F">
              <w:rPr>
                <w:szCs w:val="22"/>
                <w:lang w:eastAsia="sv-SE"/>
              </w:rPr>
              <w:t xml:space="preserve"> resource sets if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r</w:t>
            </w:r>
            <w:r w:rsidRPr="00962B3F">
              <w:rPr>
                <w:i/>
                <w:lang w:eastAsia="sv-SE"/>
              </w:rPr>
              <w:t>esourceType</w:t>
            </w:r>
            <w:proofErr w:type="spellEnd"/>
            <w:r w:rsidRPr="00962B3F">
              <w:rPr>
                <w:szCs w:val="22"/>
                <w:lang w:eastAsia="sv-SE"/>
              </w:rPr>
              <w:t xml:space="preserve"> is 'aperiodic'. Otherwise, contains 1 resource set </w:t>
            </w:r>
            <w:r w:rsidRPr="00962B3F">
              <w:t xml:space="preserve">when </w:t>
            </w:r>
            <w:r w:rsidRPr="00962B3F">
              <w:rPr>
                <w:i/>
              </w:rPr>
              <w:t>groupBasedBeamReporting-v1710</w:t>
            </w:r>
            <w:r w:rsidRPr="00962B3F">
              <w:t xml:space="preserve"> is not configured in IE </w:t>
            </w:r>
            <w:r w:rsidRPr="00962B3F">
              <w:rPr>
                <w:i/>
                <w:iCs/>
              </w:rPr>
              <w:t>CSI-</w:t>
            </w:r>
            <w:proofErr w:type="spellStart"/>
            <w:r w:rsidRPr="00962B3F">
              <w:rPr>
                <w:i/>
                <w:iCs/>
              </w:rPr>
              <w:t>ReportConfig</w:t>
            </w:r>
            <w:proofErr w:type="spellEnd"/>
            <w:r w:rsidRPr="00962B3F">
              <w:t xml:space="preserve">. If </w:t>
            </w:r>
            <w:r w:rsidRPr="00962B3F">
              <w:rPr>
                <w:i/>
              </w:rPr>
              <w:t>groupBasedBeamReporting-v1710</w:t>
            </w:r>
            <w:r w:rsidRPr="00962B3F">
              <w:t xml:space="preserve"> is configured and </w:t>
            </w:r>
            <w:proofErr w:type="spellStart"/>
            <w:r w:rsidRPr="00962B3F">
              <w:rPr>
                <w:i/>
                <w:iCs/>
              </w:rPr>
              <w:t>resourceType</w:t>
            </w:r>
            <w:proofErr w:type="spellEnd"/>
            <w:r w:rsidRPr="00962B3F">
              <w:t xml:space="preserve"> is set to 'periodic' or 'semipersistent', then the network configures 2 resource sets, which may be two NZP CSI-RS resource sets, two CSI SSB resource sets or one NZP CSI-RS resource set and one CSI-SSB resource set</w:t>
            </w:r>
            <w:r w:rsidRPr="00962B3F">
              <w:rPr>
                <w:szCs w:val="22"/>
                <w:lang w:eastAsia="sv-SE"/>
              </w:rPr>
              <w:t xml:space="preserve"> (see TS 38.214 [19], clause 5.2.1.2</w:t>
            </w:r>
            <w:r w:rsidRPr="00962B3F">
              <w:t xml:space="preserve"> and 5.2.1.4.2</w:t>
            </w:r>
            <w:r w:rsidRPr="00962B3F">
              <w:rPr>
                <w:szCs w:val="22"/>
                <w:lang w:eastAsia="sv-SE"/>
              </w:rPr>
              <w:t xml:space="preserve">). In this case, in :TS 38.212 [17] </w:t>
            </w:r>
            <w:r w:rsidRPr="00962B3F">
              <w:t xml:space="preserve">Table </w:t>
            </w:r>
            <w:r w:rsidRPr="00962B3F">
              <w:rPr>
                <w:lang w:eastAsia="zh-CN"/>
              </w:rPr>
              <w:t>6.3.1.1.2-8B:</w:t>
            </w:r>
            <w:r w:rsidR="008E2367">
              <w:rPr>
                <w:lang w:val="en-US" w:eastAsia="zh-CN"/>
              </w:rPr>
              <w:t xml:space="preserve"> </w:t>
            </w:r>
            <w:r w:rsidR="008E2367" w:rsidRPr="008E2367">
              <w:rPr>
                <w:color w:val="FF0000"/>
                <w:lang w:val="en-US" w:eastAsia="zh-CN"/>
              </w:rPr>
              <w:t>the following apply</w:t>
            </w:r>
          </w:p>
          <w:p w14:paraId="4E4A8383" w14:textId="77777777" w:rsidR="00683748" w:rsidRPr="00962B3F" w:rsidRDefault="00683748" w:rsidP="00715C07">
            <w:pPr>
              <w:pStyle w:val="TAL"/>
              <w:rPr>
                <w:lang w:eastAsia="zh-CN"/>
              </w:rPr>
            </w:pPr>
            <w:r w:rsidRPr="00962B3F">
              <w:rPr>
                <w:szCs w:val="22"/>
                <w:lang w:eastAsia="sv-SE"/>
              </w:rPr>
              <w:t>- if the list has one NZP CSI-RS resource set, this resource set is indicated by a resource set indicator set to 0;</w:t>
            </w:r>
          </w:p>
          <w:p w14:paraId="1BA4191A" w14:textId="77777777" w:rsidR="00683748" w:rsidRPr="00962B3F" w:rsidRDefault="00683748" w:rsidP="00715C0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- if the list has two NZP CSI-RS resource sets, the first resource set is indicated by a resource set indicator set to 0 and the second resource set by a resource set indicator set to 1.</w:t>
            </w:r>
          </w:p>
        </w:tc>
      </w:tr>
    </w:tbl>
    <w:p w14:paraId="67CF0B82" w14:textId="77777777" w:rsidR="00683748" w:rsidRDefault="00683748" w:rsidP="008B1699">
      <w:pPr>
        <w:pStyle w:val="BodyText"/>
      </w:pPr>
    </w:p>
    <w:p w14:paraId="0CF969CD" w14:textId="77777777" w:rsidR="008B1699" w:rsidRDefault="008B1699" w:rsidP="00A04F49">
      <w:pPr>
        <w:pStyle w:val="BodyText"/>
        <w:rPr>
          <w:b/>
          <w:i/>
          <w:sz w:val="18"/>
          <w:szCs w:val="22"/>
          <w:lang w:val="x-none" w:eastAsia="sv-SE"/>
        </w:rPr>
      </w:pPr>
    </w:p>
    <w:tbl>
      <w:tblPr>
        <w:tblW w:w="9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8B1699" w:rsidRPr="00962B3F" w14:paraId="1B444C02" w14:textId="77777777" w:rsidTr="008B1699">
        <w:trPr>
          <w:trHeight w:val="1031"/>
        </w:trPr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87CE" w14:textId="77777777" w:rsidR="008B1699" w:rsidRPr="00962B3F" w:rsidRDefault="008B1699" w:rsidP="00715C07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mpe-ResourcePoolToAddModList</w:t>
            </w:r>
            <w:proofErr w:type="spellEnd"/>
          </w:p>
          <w:p w14:paraId="13D2DBBB" w14:textId="77777777" w:rsidR="008B1699" w:rsidRPr="00962B3F" w:rsidRDefault="008B1699" w:rsidP="00715C0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Cs/>
              </w:rPr>
              <w:t xml:space="preserve">List of </w:t>
            </w:r>
            <w:r w:rsidRPr="00962B3F">
              <w:t xml:space="preserve">SSB/CSI-RS resources for P-MPR reporting. Each resource is configured with serving cell index where the resource is configured for the UE. The </w:t>
            </w:r>
            <w:proofErr w:type="spellStart"/>
            <w:r w:rsidRPr="00962B3F">
              <w:rPr>
                <w:i/>
                <w:iCs/>
              </w:rPr>
              <w:t>additionalPCI</w:t>
            </w:r>
            <w:proofErr w:type="spellEnd"/>
            <w:r w:rsidRPr="00962B3F">
              <w:t xml:space="preserve"> is configured only if the resource is SSB. For each resource, </w:t>
            </w:r>
            <w:proofErr w:type="spellStart"/>
            <w:r w:rsidRPr="008B1699">
              <w:rPr>
                <w:strike/>
                <w:color w:val="FF0000"/>
              </w:rPr>
              <w:t>I</w:t>
            </w:r>
            <w:r>
              <w:rPr>
                <w:strike/>
                <w:color w:val="FF0000"/>
                <w:lang w:val="en-US"/>
              </w:rPr>
              <w:t>i</w:t>
            </w:r>
            <w:proofErr w:type="spellEnd"/>
            <w:r w:rsidRPr="008B1699">
              <w:rPr>
                <w:color w:val="FF0000"/>
              </w:rPr>
              <w:t>f</w:t>
            </w:r>
            <w:r w:rsidRPr="00962B3F">
              <w:t xml:space="preserve"> neither </w:t>
            </w:r>
            <w:r w:rsidRPr="00962B3F">
              <w:rPr>
                <w:i/>
                <w:iCs/>
              </w:rPr>
              <w:t>cell</w:t>
            </w:r>
            <w:r w:rsidRPr="00962B3F">
              <w:t xml:space="preserve"> nor </w:t>
            </w:r>
            <w:proofErr w:type="spellStart"/>
            <w:r w:rsidRPr="00962B3F">
              <w:rPr>
                <w:i/>
                <w:iCs/>
              </w:rPr>
              <w:t>additionalPCI</w:t>
            </w:r>
            <w:proofErr w:type="spellEnd"/>
            <w:r w:rsidRPr="00962B3F">
              <w:t xml:space="preserve"> is present, the SSB/CSI-RS resource is from the serving cell where the </w:t>
            </w:r>
            <w:r w:rsidRPr="00962B3F">
              <w:rPr>
                <w:i/>
                <w:iCs/>
              </w:rPr>
              <w:t>PUSCH-Config</w:t>
            </w:r>
            <w:r w:rsidRPr="00962B3F">
              <w:t xml:space="preserve"> is</w:t>
            </w:r>
            <w:r w:rsidR="00683748">
              <w:rPr>
                <w:lang w:val="en-US"/>
              </w:rPr>
              <w:t xml:space="preserve"> </w:t>
            </w:r>
            <w:r w:rsidR="00683748" w:rsidRPr="00683748">
              <w:rPr>
                <w:color w:val="FF0000"/>
                <w:lang w:val="en-US"/>
              </w:rPr>
              <w:t>configured in</w:t>
            </w:r>
            <w:r w:rsidRPr="00962B3F">
              <w:t>.</w:t>
            </w:r>
          </w:p>
        </w:tc>
      </w:tr>
    </w:tbl>
    <w:p w14:paraId="2624AF9C" w14:textId="77777777" w:rsidR="008B1699" w:rsidRDefault="008B1699" w:rsidP="00A04F49">
      <w:pPr>
        <w:pStyle w:val="BodyText"/>
        <w:rPr>
          <w:b/>
          <w:i/>
          <w:sz w:val="18"/>
          <w:szCs w:val="22"/>
          <w:lang w:val="x-none" w:eastAsia="sv-SE"/>
        </w:rPr>
      </w:pPr>
    </w:p>
    <w:p w14:paraId="6871C711" w14:textId="77777777" w:rsidR="008B1699" w:rsidRDefault="008B1699" w:rsidP="00A04F49">
      <w:pPr>
        <w:pStyle w:val="BodyText"/>
        <w:rPr>
          <w:b/>
          <w:i/>
          <w:sz w:val="18"/>
          <w:szCs w:val="22"/>
          <w:lang w:val="x-none" w:eastAsia="sv-SE"/>
        </w:rPr>
      </w:pPr>
    </w:p>
    <w:p w14:paraId="6FEEB762" w14:textId="77777777" w:rsidR="008B1699" w:rsidRDefault="008B1699" w:rsidP="00A04F49">
      <w:pPr>
        <w:pStyle w:val="BodyText"/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9"/>
      </w:tblGrid>
      <w:tr w:rsidR="008B1699" w:rsidRPr="00962B3F" w14:paraId="2EC751C9" w14:textId="77777777" w:rsidTr="008B1699">
        <w:trPr>
          <w:trHeight w:val="922"/>
        </w:trPr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0D22" w14:textId="77777777" w:rsidR="008B1699" w:rsidRPr="00962B3F" w:rsidRDefault="008B1699" w:rsidP="00715C07">
            <w:pPr>
              <w:pStyle w:val="TAL"/>
              <w:rPr>
                <w:rFonts w:cs="Arial"/>
                <w:b/>
                <w:bCs/>
                <w:i/>
                <w:iCs/>
              </w:rPr>
            </w:pPr>
            <w:proofErr w:type="spellStart"/>
            <w:r w:rsidRPr="00962B3F">
              <w:rPr>
                <w:rFonts w:cs="Arial"/>
                <w:b/>
                <w:bCs/>
                <w:i/>
                <w:iCs/>
              </w:rPr>
              <w:t>followUnifiedTCIstateSRS</w:t>
            </w:r>
            <w:proofErr w:type="spellEnd"/>
          </w:p>
          <w:p w14:paraId="344AA5CC" w14:textId="77777777" w:rsidR="008B1699" w:rsidRPr="00962B3F" w:rsidRDefault="008B1699" w:rsidP="00715C0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lang w:eastAsia="zh-CN"/>
              </w:rPr>
              <w:t xml:space="preserve">When set to enabled, for SRS resource Set, the UE applies the "indicated" </w:t>
            </w:r>
            <w:r w:rsidRPr="008B1699">
              <w:rPr>
                <w:strike/>
                <w:lang w:eastAsia="zh-CN"/>
              </w:rPr>
              <w:t>Rel-17</w:t>
            </w:r>
            <w:r w:rsidRPr="00962B3F">
              <w:rPr>
                <w:lang w:eastAsia="zh-CN"/>
              </w:rPr>
              <w:t xml:space="preserve"> UL only TCI or joint TCI as specified in TS 38.214 clause 5.1.5. </w:t>
            </w:r>
            <w:r w:rsidRPr="00962B3F">
              <w:rPr>
                <w:rFonts w:cs="Arial"/>
              </w:rPr>
              <w:t xml:space="preserve">This parameter may be configured for aperiodic SRS for BM or SRS of any time-domain </w:t>
            </w:r>
            <w:proofErr w:type="spellStart"/>
            <w:r w:rsidRPr="00962B3F">
              <w:rPr>
                <w:rFonts w:cs="Arial"/>
              </w:rPr>
              <w:t>behavior</w:t>
            </w:r>
            <w:proofErr w:type="spellEnd"/>
            <w:r w:rsidRPr="00962B3F">
              <w:rPr>
                <w:rFonts w:cs="Arial"/>
              </w:rPr>
              <w:t xml:space="preserve"> for codebook, non-codebook, and antenna switching.</w:t>
            </w:r>
          </w:p>
        </w:tc>
      </w:tr>
    </w:tbl>
    <w:p w14:paraId="2F995B38" w14:textId="77777777" w:rsidR="008B1699" w:rsidRDefault="008B1699" w:rsidP="00A04F49">
      <w:pPr>
        <w:pStyle w:val="BodyText"/>
      </w:pPr>
    </w:p>
    <w:p w14:paraId="294D4CF6" w14:textId="77777777" w:rsidR="00683748" w:rsidRDefault="00683748" w:rsidP="00A04F49">
      <w:pPr>
        <w:pStyle w:val="BodyText"/>
      </w:pPr>
    </w:p>
    <w:p w14:paraId="158E3623" w14:textId="7598952C" w:rsidR="00683748" w:rsidRPr="00A04F49" w:rsidRDefault="00683748" w:rsidP="00683748">
      <w:pPr>
        <w:pStyle w:val="Proposal"/>
      </w:pPr>
      <w:bookmarkStart w:id="13" w:name="_Toc110936111"/>
      <w:r>
        <w:t xml:space="preserve">RAN2 to adopt CR in </w:t>
      </w:r>
      <w:r w:rsidR="00E5386E">
        <w:t>R2-2207731</w:t>
      </w:r>
      <w:r w:rsidR="00E5386E">
        <w:t xml:space="preserve"> </w:t>
      </w:r>
      <w:r>
        <w:t>as baseline for MIMO Release 17 corrections</w:t>
      </w:r>
      <w:bookmarkEnd w:id="13"/>
      <w:r>
        <w:t xml:space="preserve"> </w:t>
      </w:r>
    </w:p>
    <w:p w14:paraId="0BBF9C1C" w14:textId="77777777" w:rsidR="00683748" w:rsidRDefault="00683748" w:rsidP="00683748">
      <w:pPr>
        <w:pStyle w:val="BodyText"/>
      </w:pPr>
    </w:p>
    <w:p w14:paraId="50D484E9" w14:textId="77777777" w:rsidR="00683748" w:rsidRDefault="00683748" w:rsidP="00A04F49">
      <w:pPr>
        <w:pStyle w:val="BodyText"/>
      </w:pPr>
    </w:p>
    <w:p w14:paraId="03FBB4F7" w14:textId="77777777" w:rsidR="00683748" w:rsidRDefault="00683748" w:rsidP="00A04F49">
      <w:pPr>
        <w:pStyle w:val="BodyText"/>
      </w:pPr>
    </w:p>
    <w:p w14:paraId="6A5A24CB" w14:textId="77777777" w:rsidR="00C473A5" w:rsidRDefault="00C473A5" w:rsidP="00CE0424">
      <w:pPr>
        <w:pStyle w:val="Heading1"/>
        <w:sectPr w:rsidR="00C473A5" w:rsidSect="00C473A5">
          <w:headerReference w:type="even" r:id="rId11"/>
          <w:footerReference w:type="default" r:id="rId12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1F428160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569FC7E" w14:textId="77777777" w:rsidR="006E1C82" w:rsidRDefault="006E1C82" w:rsidP="008E065E">
      <w:pPr>
        <w:pStyle w:val="BodyText"/>
        <w:rPr>
          <w:b/>
          <w:bCs/>
        </w:rPr>
      </w:pPr>
    </w:p>
    <w:p w14:paraId="5E08459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EE09111" w14:textId="71233DA6" w:rsidR="00E5386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0936108" w:history="1">
        <w:r w:rsidR="00E5386E" w:rsidRPr="00845941">
          <w:rPr>
            <w:rStyle w:val="Hyperlink"/>
            <w:noProof/>
          </w:rPr>
          <w:t>Proposal 1</w:t>
        </w:r>
        <w:r w:rsidR="00E5386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="00E5386E" w:rsidRPr="00845941">
          <w:rPr>
            <w:rStyle w:val="Hyperlink"/>
            <w:noProof/>
          </w:rPr>
          <w:t>RAN2  to discuss whether ASN1 NBC corrections are accepted or not in RAN2#119.</w:t>
        </w:r>
      </w:hyperlink>
    </w:p>
    <w:p w14:paraId="2829FF29" w14:textId="7094CC0A" w:rsidR="00E5386E" w:rsidRDefault="00E538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hyperlink w:anchor="_Toc110936109" w:history="1">
        <w:r w:rsidRPr="0084594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Pr="00845941">
          <w:rPr>
            <w:rStyle w:val="Hyperlink"/>
            <w:noProof/>
          </w:rPr>
          <w:t>RAN2 to agree that value for maxNrofSearchSpacesLinks-1-r17 is adopted to be 39</w:t>
        </w:r>
      </w:hyperlink>
    </w:p>
    <w:p w14:paraId="6E2E9465" w14:textId="096AB61D" w:rsidR="00E5386E" w:rsidRDefault="00E538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hyperlink w:anchor="_Toc110936110" w:history="1">
        <w:r w:rsidRPr="00845941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Pr="00845941">
          <w:rPr>
            <w:rStyle w:val="Hyperlink"/>
            <w:noProof/>
          </w:rPr>
          <w:t>RAN2  to adopt the changes to field descriptions of schedulingRequestID-BFR-r17 and schedulingRequestID-BFR2-r17 as presented in CR R2-2207731</w:t>
        </w:r>
      </w:hyperlink>
    </w:p>
    <w:p w14:paraId="0BFFD1FE" w14:textId="70331AFE" w:rsidR="00E5386E" w:rsidRDefault="00E538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hyperlink w:anchor="_Toc110936111" w:history="1">
        <w:r w:rsidRPr="00845941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Pr="00845941">
          <w:rPr>
            <w:rStyle w:val="Hyperlink"/>
            <w:noProof/>
          </w:rPr>
          <w:t>RAN2 to adopt CR in R2-2207731 as baseline for MIMO Release 17 corrections</w:t>
        </w:r>
      </w:hyperlink>
    </w:p>
    <w:p w14:paraId="431752A9" w14:textId="7027B4F1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0CAF2D0" w14:textId="77777777" w:rsidR="008E065E" w:rsidRPr="00CE0424" w:rsidRDefault="008E065E" w:rsidP="008E065E">
      <w:pPr>
        <w:rPr>
          <w:b/>
          <w:bCs/>
        </w:rPr>
      </w:pPr>
    </w:p>
    <w:p w14:paraId="34D1FD90" w14:textId="77777777" w:rsidR="008E065E" w:rsidRPr="00CE0424" w:rsidRDefault="008E065E" w:rsidP="008E065E">
      <w:pPr>
        <w:rPr>
          <w:b/>
          <w:bCs/>
        </w:rPr>
      </w:pPr>
    </w:p>
    <w:p w14:paraId="76F95BA5" w14:textId="77777777" w:rsidR="00AB0BC8" w:rsidRPr="00CE0424" w:rsidRDefault="00AB0BC8" w:rsidP="00A04F49">
      <w:pPr>
        <w:rPr>
          <w:b/>
          <w:bCs/>
        </w:rPr>
      </w:pPr>
    </w:p>
    <w:p w14:paraId="573DBD14" w14:textId="77777777" w:rsidR="00311702" w:rsidRPr="00CE0424" w:rsidRDefault="00311702" w:rsidP="00AB0BC8"/>
    <w:p w14:paraId="768B9715" w14:textId="77777777" w:rsidR="00C01F33" w:rsidRPr="00CE0424" w:rsidRDefault="00C01F33" w:rsidP="006E062C"/>
    <w:p w14:paraId="642FF344" w14:textId="77777777" w:rsidR="00F507D1" w:rsidRPr="00CE0424" w:rsidRDefault="00F507D1" w:rsidP="00CE0424">
      <w:pPr>
        <w:pStyle w:val="Heading1"/>
      </w:pPr>
      <w:bookmarkStart w:id="14" w:name="_In-sequence_SDU_delivery"/>
      <w:bookmarkEnd w:id="14"/>
      <w:r w:rsidRPr="00CE0424">
        <w:t>References</w:t>
      </w:r>
    </w:p>
    <w:p w14:paraId="1E94749C" w14:textId="77777777" w:rsidR="005F3025" w:rsidRPr="00CE0424" w:rsidRDefault="005F3025" w:rsidP="00311702">
      <w:pPr>
        <w:pStyle w:val="Reference"/>
      </w:pPr>
      <w:bookmarkStart w:id="15" w:name="_Ref174151459"/>
      <w:bookmarkStart w:id="16" w:name="_Ref189809556"/>
      <w:proofErr w:type="spellStart"/>
      <w:r w:rsidRPr="00CE0424">
        <w:t>Tdoc</w:t>
      </w:r>
      <w:proofErr w:type="spellEnd"/>
      <w:r w:rsidRPr="00CE0424">
        <w:t xml:space="preserve"> Number, Title, Source, Meeting, Date</w:t>
      </w:r>
    </w:p>
    <w:p w14:paraId="404A56A5" w14:textId="77777777" w:rsidR="005F3025" w:rsidRPr="00CE0424" w:rsidRDefault="005F3025" w:rsidP="00311702">
      <w:pPr>
        <w:pStyle w:val="Reference"/>
      </w:pPr>
      <w:r w:rsidRPr="00CE0424">
        <w:t>Spec number, Title, Source, Version, Date</w:t>
      </w:r>
    </w:p>
    <w:bookmarkEnd w:id="15"/>
    <w:bookmarkEnd w:id="16"/>
    <w:p w14:paraId="7EEAC6D6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FBC47" w14:textId="77777777" w:rsidR="00931876" w:rsidRDefault="00931876">
      <w:r>
        <w:separator/>
      </w:r>
    </w:p>
  </w:endnote>
  <w:endnote w:type="continuationSeparator" w:id="0">
    <w:p w14:paraId="386FEBB2" w14:textId="77777777" w:rsidR="00931876" w:rsidRDefault="0093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9CF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0B00E" w14:textId="77777777" w:rsidR="00931876" w:rsidRDefault="00931876">
      <w:r>
        <w:separator/>
      </w:r>
    </w:p>
  </w:footnote>
  <w:footnote w:type="continuationSeparator" w:id="0">
    <w:p w14:paraId="6AA4BC62" w14:textId="77777777" w:rsidR="00931876" w:rsidRDefault="0093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6"/>
  </w:num>
  <w:num w:numId="18">
    <w:abstractNumId w:val="7"/>
  </w:num>
  <w:num w:numId="19">
    <w:abstractNumId w:val="5"/>
  </w:num>
  <w:num w:numId="20">
    <w:abstractNumId w:val="24"/>
  </w:num>
  <w:num w:numId="21">
    <w:abstractNumId w:val="11"/>
  </w:num>
  <w:num w:numId="22">
    <w:abstractNumId w:val="23"/>
  </w:num>
  <w:num w:numId="23">
    <w:abstractNumId w:val="4"/>
  </w:num>
  <w:num w:numId="24">
    <w:abstractNumId w:val="22"/>
  </w:num>
  <w:num w:numId="25">
    <w:abstractNumId w:val="17"/>
  </w:num>
  <w:num w:numId="26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6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86E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C6A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57D7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748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36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876"/>
    <w:rsid w:val="00931BD9"/>
    <w:rsid w:val="009335AD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570A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3A8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3D2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5DA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92F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66E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86E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DD81512"/>
  <w15:chartTrackingRefBased/>
  <w15:docId w15:val="{E2A2DA98-F735-4165-A7A5-842362225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Normal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FI" w:eastAsia="en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A2F44E-D951-4B83-B88E-41CE7DA803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</Template>
  <TotalTime>6</TotalTime>
  <Pages>6</Pages>
  <Words>1303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8715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Helka-Liina Rapp ER</dc:creator>
  <cp:keywords>3GPP; Ericsson; TDoc</cp:keywords>
  <dc:description/>
  <cp:lastModifiedBy>Helka-Liina Rapp ER</cp:lastModifiedBy>
  <cp:revision>1</cp:revision>
  <cp:lastPrinted>2008-01-31T07:09:00Z</cp:lastPrinted>
  <dcterms:created xsi:type="dcterms:W3CDTF">2022-08-09T08:00:00Z</dcterms:created>
  <dcterms:modified xsi:type="dcterms:W3CDTF">2022-08-09T08:16:00Z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